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CF4D28" w:rsidP="001C7C31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1C7C31">
              <w:rPr>
                <w:sz w:val="28"/>
                <w:szCs w:val="28"/>
              </w:rPr>
              <w:t>6</w:t>
            </w:r>
            <w:r w:rsidR="00DD6BBD" w:rsidRPr="003B4DDD">
              <w:rPr>
                <w:sz w:val="28"/>
                <w:szCs w:val="28"/>
              </w:rPr>
              <w:t>.0</w:t>
            </w:r>
            <w:r w:rsidR="00CF192B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B56B8D">
              <w:rPr>
                <w:sz w:val="28"/>
                <w:szCs w:val="28"/>
              </w:rPr>
              <w:t>6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1C7C31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  </w:t>
            </w:r>
            <w:r w:rsidR="00B62249">
              <w:rPr>
                <w:sz w:val="28"/>
                <w:szCs w:val="28"/>
              </w:rPr>
              <w:t xml:space="preserve"> </w:t>
            </w:r>
            <w:r w:rsidR="00CF4D28">
              <w:rPr>
                <w:sz w:val="28"/>
                <w:szCs w:val="28"/>
              </w:rPr>
              <w:t>1</w:t>
            </w:r>
            <w:r w:rsidR="00165624">
              <w:rPr>
                <w:sz w:val="28"/>
                <w:szCs w:val="28"/>
              </w:rPr>
              <w:t>1</w:t>
            </w:r>
            <w:r w:rsidR="001C7C31">
              <w:rPr>
                <w:sz w:val="28"/>
                <w:szCs w:val="28"/>
              </w:rPr>
              <w:t>9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DF381B"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  <w:r w:rsidR="001C7C31">
              <w:rPr>
                <w:rFonts w:ascii="Times New Roman CYR" w:hAnsi="Times New Roman CYR" w:cs="Times New Roman CYR"/>
                <w:sz w:val="28"/>
                <w:szCs w:val="28"/>
              </w:rPr>
              <w:t>4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D02D10" w:rsidRDefault="00D02D10" w:rsidP="0049312E">
      <w:pPr>
        <w:spacing w:line="192" w:lineRule="auto"/>
        <w:rPr>
          <w:sz w:val="28"/>
          <w:szCs w:val="28"/>
        </w:rPr>
      </w:pPr>
    </w:p>
    <w:p w:rsidR="00852134" w:rsidRPr="00890443" w:rsidRDefault="00884366" w:rsidP="0049312E">
      <w:pPr>
        <w:spacing w:line="192" w:lineRule="auto"/>
        <w:rPr>
          <w:sz w:val="28"/>
          <w:szCs w:val="28"/>
        </w:rPr>
      </w:pPr>
      <w:r w:rsidRPr="00890443">
        <w:rPr>
          <w:sz w:val="28"/>
          <w:szCs w:val="28"/>
        </w:rPr>
        <w:t>17</w:t>
      </w:r>
      <w:r w:rsidR="0049312E" w:rsidRPr="00890443">
        <w:rPr>
          <w:sz w:val="28"/>
          <w:szCs w:val="28"/>
        </w:rPr>
        <w:t xml:space="preserve"> час</w:t>
      </w:r>
      <w:r w:rsidR="00B96C9D" w:rsidRPr="00890443">
        <w:rPr>
          <w:sz w:val="28"/>
          <w:szCs w:val="28"/>
        </w:rPr>
        <w:t>ов</w:t>
      </w:r>
      <w:r w:rsidR="0049312E" w:rsidRPr="00890443">
        <w:rPr>
          <w:sz w:val="28"/>
          <w:szCs w:val="28"/>
        </w:rPr>
        <w:t xml:space="preserve"> </w:t>
      </w:r>
      <w:r w:rsidR="00D02D10">
        <w:rPr>
          <w:sz w:val="28"/>
          <w:szCs w:val="28"/>
        </w:rPr>
        <w:t>19</w:t>
      </w:r>
      <w:r w:rsidR="0049312E" w:rsidRPr="00890443">
        <w:rPr>
          <w:sz w:val="28"/>
          <w:szCs w:val="28"/>
        </w:rPr>
        <w:t xml:space="preserve"> мин</w:t>
      </w:r>
      <w:r w:rsidR="00B96C9D" w:rsidRPr="00890443">
        <w:rPr>
          <w:sz w:val="28"/>
          <w:szCs w:val="28"/>
        </w:rPr>
        <w:t>ут</w:t>
      </w:r>
    </w:p>
    <w:p w:rsidR="00D02D10" w:rsidRDefault="00D02D10" w:rsidP="00890443">
      <w:pPr>
        <w:rPr>
          <w:sz w:val="28"/>
          <w:szCs w:val="28"/>
        </w:rPr>
      </w:pPr>
    </w:p>
    <w:p w:rsidR="00890443" w:rsidRPr="00890443" w:rsidRDefault="00890443" w:rsidP="00890443">
      <w:pPr>
        <w:rPr>
          <w:sz w:val="28"/>
          <w:szCs w:val="28"/>
        </w:rPr>
      </w:pPr>
      <w:r w:rsidRPr="00890443">
        <w:rPr>
          <w:sz w:val="28"/>
          <w:szCs w:val="28"/>
        </w:rPr>
        <w:t>О регистрации кандидата в депутаты</w:t>
      </w:r>
    </w:p>
    <w:p w:rsidR="00890443" w:rsidRPr="00890443" w:rsidRDefault="00890443" w:rsidP="00890443">
      <w:pPr>
        <w:rPr>
          <w:sz w:val="28"/>
          <w:szCs w:val="28"/>
        </w:rPr>
      </w:pPr>
      <w:r w:rsidRPr="00890443">
        <w:rPr>
          <w:sz w:val="28"/>
          <w:szCs w:val="28"/>
        </w:rPr>
        <w:t>Законодательного Собрания Приморского края</w:t>
      </w:r>
    </w:p>
    <w:p w:rsidR="00890443" w:rsidRPr="00890443" w:rsidRDefault="00890443" w:rsidP="00890443">
      <w:pPr>
        <w:rPr>
          <w:sz w:val="28"/>
          <w:szCs w:val="28"/>
        </w:rPr>
      </w:pPr>
      <w:r w:rsidRPr="00890443">
        <w:rPr>
          <w:sz w:val="28"/>
          <w:szCs w:val="28"/>
        </w:rPr>
        <w:t>по одномандатному избирательному округу № 19,</w:t>
      </w:r>
    </w:p>
    <w:p w:rsidR="00890443" w:rsidRPr="00890443" w:rsidRDefault="00890443" w:rsidP="00890443">
      <w:pPr>
        <w:rPr>
          <w:sz w:val="28"/>
          <w:szCs w:val="28"/>
        </w:rPr>
      </w:pPr>
      <w:r w:rsidRPr="00890443">
        <w:rPr>
          <w:sz w:val="28"/>
          <w:szCs w:val="28"/>
        </w:rPr>
        <w:t>выдвинутого в порядке самовыдвижения,</w:t>
      </w:r>
    </w:p>
    <w:p w:rsidR="00890443" w:rsidRPr="00890443" w:rsidRDefault="00890443" w:rsidP="00890443">
      <w:pPr>
        <w:rPr>
          <w:sz w:val="28"/>
          <w:szCs w:val="28"/>
        </w:rPr>
      </w:pPr>
      <w:proofErr w:type="spellStart"/>
      <w:r w:rsidRPr="00890443">
        <w:rPr>
          <w:sz w:val="28"/>
          <w:szCs w:val="28"/>
        </w:rPr>
        <w:t>Маноконова</w:t>
      </w:r>
      <w:proofErr w:type="spellEnd"/>
      <w:r w:rsidRPr="00890443">
        <w:rPr>
          <w:sz w:val="28"/>
          <w:szCs w:val="28"/>
        </w:rPr>
        <w:t xml:space="preserve"> Руслана Александровича</w:t>
      </w:r>
    </w:p>
    <w:p w:rsidR="00890443" w:rsidRPr="00890443" w:rsidRDefault="00890443" w:rsidP="00890443">
      <w:pPr>
        <w:spacing w:line="360" w:lineRule="auto"/>
        <w:rPr>
          <w:sz w:val="28"/>
          <w:szCs w:val="28"/>
        </w:rPr>
      </w:pPr>
    </w:p>
    <w:p w:rsidR="00890443" w:rsidRPr="00890443" w:rsidRDefault="00890443" w:rsidP="00890443">
      <w:pPr>
        <w:spacing w:line="360" w:lineRule="auto"/>
        <w:jc w:val="both"/>
        <w:rPr>
          <w:sz w:val="28"/>
          <w:szCs w:val="28"/>
        </w:rPr>
      </w:pPr>
      <w:r w:rsidRPr="00890443">
        <w:rPr>
          <w:sz w:val="28"/>
          <w:szCs w:val="28"/>
        </w:rPr>
        <w:t xml:space="preserve">          </w:t>
      </w:r>
      <w:proofErr w:type="spellStart"/>
      <w:r w:rsidRPr="00890443">
        <w:rPr>
          <w:sz w:val="28"/>
          <w:szCs w:val="28"/>
        </w:rPr>
        <w:t>Маноконов</w:t>
      </w:r>
      <w:proofErr w:type="spellEnd"/>
      <w:r w:rsidRPr="00890443">
        <w:rPr>
          <w:sz w:val="28"/>
          <w:szCs w:val="28"/>
        </w:rPr>
        <w:t xml:space="preserve"> Руслан Александрович выдвинут кандидатом в депутаты Законодательного Собрания Приморского края по одномандатному избирательному округу № 19 в порядке самовыдвижения.</w:t>
      </w:r>
    </w:p>
    <w:p w:rsidR="00890443" w:rsidRPr="00890443" w:rsidRDefault="00890443" w:rsidP="00890443">
      <w:pPr>
        <w:spacing w:line="360" w:lineRule="auto"/>
        <w:jc w:val="both"/>
        <w:rPr>
          <w:sz w:val="28"/>
          <w:szCs w:val="28"/>
        </w:rPr>
      </w:pPr>
      <w:r w:rsidRPr="00890443">
        <w:rPr>
          <w:sz w:val="28"/>
          <w:szCs w:val="28"/>
        </w:rPr>
        <w:t xml:space="preserve">          </w:t>
      </w:r>
      <w:proofErr w:type="gramStart"/>
      <w:r w:rsidRPr="00890443">
        <w:rPr>
          <w:sz w:val="28"/>
          <w:szCs w:val="28"/>
        </w:rPr>
        <w:t>В территориальную избирательную комиссию города Находки</w:t>
      </w:r>
      <w:r w:rsidR="00BA67C9">
        <w:rPr>
          <w:sz w:val="28"/>
          <w:szCs w:val="28"/>
        </w:rPr>
        <w:t>,</w:t>
      </w:r>
      <w:r w:rsidR="00BA67C9" w:rsidRPr="00BA67C9">
        <w:rPr>
          <w:sz w:val="28"/>
          <w:szCs w:val="28"/>
        </w:rPr>
        <w:t xml:space="preserve"> </w:t>
      </w:r>
      <w:r w:rsidR="00BA67C9" w:rsidRPr="00890443">
        <w:rPr>
          <w:sz w:val="28"/>
          <w:szCs w:val="28"/>
        </w:rPr>
        <w:t xml:space="preserve">на которую решением Избирательной комиссии Приморского края от 8 июня 2016 года № 2407/323 «О возложении полномочий окружных избирательных комиссий по выборам депутатов Законодательного Собрания Приморского края на территориальные избирательные комиссии» возложены полномочия окружной избирательной комиссии одномандатного избирательного округа № 19, </w:t>
      </w:r>
      <w:proofErr w:type="spellStart"/>
      <w:r w:rsidR="00BA67C9">
        <w:rPr>
          <w:sz w:val="28"/>
          <w:szCs w:val="28"/>
        </w:rPr>
        <w:t>М</w:t>
      </w:r>
      <w:r>
        <w:rPr>
          <w:sz w:val="28"/>
          <w:szCs w:val="28"/>
        </w:rPr>
        <w:t>аноконовым</w:t>
      </w:r>
      <w:proofErr w:type="spellEnd"/>
      <w:r>
        <w:rPr>
          <w:sz w:val="28"/>
          <w:szCs w:val="28"/>
        </w:rPr>
        <w:t xml:space="preserve"> Русланом Александровичем </w:t>
      </w:r>
      <w:r w:rsidR="00CD6FFF">
        <w:rPr>
          <w:sz w:val="28"/>
          <w:szCs w:val="28"/>
        </w:rPr>
        <w:t xml:space="preserve">представлены </w:t>
      </w:r>
      <w:r>
        <w:rPr>
          <w:sz w:val="28"/>
          <w:szCs w:val="28"/>
        </w:rPr>
        <w:t>для</w:t>
      </w:r>
      <w:r w:rsidRPr="00890443">
        <w:rPr>
          <w:sz w:val="28"/>
          <w:szCs w:val="28"/>
        </w:rPr>
        <w:t xml:space="preserve"> регистраци</w:t>
      </w:r>
      <w:r>
        <w:rPr>
          <w:sz w:val="28"/>
          <w:szCs w:val="28"/>
        </w:rPr>
        <w:t>и</w:t>
      </w:r>
      <w:r w:rsidRPr="00890443">
        <w:rPr>
          <w:sz w:val="28"/>
          <w:szCs w:val="28"/>
        </w:rPr>
        <w:t>:</w:t>
      </w:r>
      <w:proofErr w:type="gramEnd"/>
    </w:p>
    <w:p w:rsidR="00890443" w:rsidRPr="00890443" w:rsidRDefault="00890443" w:rsidP="00890443">
      <w:pPr>
        <w:spacing w:line="360" w:lineRule="auto"/>
        <w:ind w:firstLine="708"/>
        <w:jc w:val="both"/>
        <w:rPr>
          <w:sz w:val="28"/>
          <w:szCs w:val="28"/>
        </w:rPr>
      </w:pPr>
      <w:r w:rsidRPr="00890443">
        <w:rPr>
          <w:sz w:val="28"/>
          <w:szCs w:val="28"/>
        </w:rPr>
        <w:t>заявление о регистрации кандидата,</w:t>
      </w:r>
    </w:p>
    <w:p w:rsidR="00890443" w:rsidRPr="00890443" w:rsidRDefault="00890443" w:rsidP="00890443">
      <w:pPr>
        <w:spacing w:line="360" w:lineRule="auto"/>
        <w:ind w:firstLine="708"/>
        <w:jc w:val="both"/>
        <w:rPr>
          <w:sz w:val="28"/>
          <w:szCs w:val="28"/>
        </w:rPr>
      </w:pPr>
      <w:r w:rsidRPr="00890443">
        <w:rPr>
          <w:sz w:val="28"/>
          <w:szCs w:val="28"/>
        </w:rPr>
        <w:t>подписные листы в количестве 475 листов с заявленными подписями</w:t>
      </w:r>
      <w:r w:rsidR="00BA67C9">
        <w:rPr>
          <w:sz w:val="28"/>
          <w:szCs w:val="28"/>
        </w:rPr>
        <w:t xml:space="preserve"> избирателей в количестве 2247 подписей, </w:t>
      </w:r>
    </w:p>
    <w:p w:rsidR="00890443" w:rsidRPr="00890443" w:rsidRDefault="00890443" w:rsidP="00890443">
      <w:pPr>
        <w:spacing w:line="360" w:lineRule="auto"/>
        <w:ind w:firstLine="708"/>
        <w:jc w:val="both"/>
        <w:rPr>
          <w:sz w:val="28"/>
          <w:szCs w:val="28"/>
        </w:rPr>
      </w:pPr>
      <w:r w:rsidRPr="00890443">
        <w:rPr>
          <w:sz w:val="28"/>
          <w:szCs w:val="28"/>
        </w:rPr>
        <w:t>протокол об итогах сбора подписей,</w:t>
      </w:r>
    </w:p>
    <w:p w:rsidR="00890443" w:rsidRPr="00890443" w:rsidRDefault="00890443" w:rsidP="00890443">
      <w:pPr>
        <w:spacing w:line="360" w:lineRule="auto"/>
        <w:ind w:firstLine="708"/>
        <w:jc w:val="both"/>
        <w:rPr>
          <w:sz w:val="28"/>
          <w:szCs w:val="28"/>
        </w:rPr>
      </w:pPr>
      <w:r w:rsidRPr="00890443">
        <w:rPr>
          <w:sz w:val="28"/>
          <w:szCs w:val="28"/>
        </w:rPr>
        <w:t>первый финансовый отчет кандидата,</w:t>
      </w:r>
    </w:p>
    <w:p w:rsidR="00890443" w:rsidRPr="00890443" w:rsidRDefault="00890443" w:rsidP="00890443">
      <w:pPr>
        <w:spacing w:line="360" w:lineRule="auto"/>
        <w:ind w:firstLine="708"/>
        <w:jc w:val="both"/>
        <w:rPr>
          <w:sz w:val="28"/>
          <w:szCs w:val="28"/>
        </w:rPr>
      </w:pPr>
      <w:r w:rsidRPr="00890443">
        <w:rPr>
          <w:sz w:val="28"/>
          <w:szCs w:val="28"/>
        </w:rPr>
        <w:t xml:space="preserve">письменное уведомление о том, что кандидат не имеет счетов (вкладов), не хранит наличные денежные средства и ценности в иностранных </w:t>
      </w:r>
      <w:r w:rsidRPr="00890443">
        <w:rPr>
          <w:sz w:val="28"/>
          <w:szCs w:val="28"/>
        </w:rPr>
        <w:lastRenderedPageBreak/>
        <w:t>банках, расположенных за пределами территории Российской Федерации, не владеет и (или) не пользуется иностранными финансовыми инструментами.</w:t>
      </w:r>
    </w:p>
    <w:p w:rsidR="00890443" w:rsidRPr="00890443" w:rsidRDefault="00890443" w:rsidP="00890443">
      <w:pPr>
        <w:spacing w:line="360" w:lineRule="auto"/>
        <w:ind w:firstLine="567"/>
        <w:jc w:val="both"/>
        <w:rPr>
          <w:sz w:val="28"/>
          <w:szCs w:val="28"/>
        </w:rPr>
      </w:pPr>
      <w:r w:rsidRPr="00890443">
        <w:rPr>
          <w:sz w:val="28"/>
          <w:szCs w:val="28"/>
        </w:rPr>
        <w:t xml:space="preserve">Проверив соблюдение требований Избирательного кодекса Приморского края к представлению кандидатом </w:t>
      </w:r>
      <w:proofErr w:type="spellStart"/>
      <w:r w:rsidRPr="00890443">
        <w:rPr>
          <w:sz w:val="28"/>
          <w:szCs w:val="28"/>
        </w:rPr>
        <w:t>Маноконовым</w:t>
      </w:r>
      <w:proofErr w:type="spellEnd"/>
      <w:r w:rsidRPr="00890443">
        <w:rPr>
          <w:sz w:val="28"/>
          <w:szCs w:val="28"/>
        </w:rPr>
        <w:t xml:space="preserve"> Русланом Александровичем документов в </w:t>
      </w:r>
      <w:r w:rsidR="00BA67C9">
        <w:rPr>
          <w:sz w:val="28"/>
          <w:szCs w:val="28"/>
        </w:rPr>
        <w:t>территориальную избирательную комиссию города Находки</w:t>
      </w:r>
      <w:r w:rsidRPr="00890443">
        <w:rPr>
          <w:sz w:val="28"/>
          <w:szCs w:val="28"/>
        </w:rPr>
        <w:t xml:space="preserve">, а также достоверность сведений о кандидате, территориальная избирательная комиссия города Находки установила следующее. </w:t>
      </w:r>
    </w:p>
    <w:p w:rsidR="00890443" w:rsidRPr="00890443" w:rsidRDefault="00890443" w:rsidP="00890443">
      <w:pPr>
        <w:spacing w:line="360" w:lineRule="auto"/>
        <w:ind w:firstLine="567"/>
        <w:jc w:val="both"/>
        <w:rPr>
          <w:sz w:val="28"/>
          <w:szCs w:val="28"/>
        </w:rPr>
      </w:pPr>
      <w:r w:rsidRPr="00890443">
        <w:rPr>
          <w:sz w:val="28"/>
          <w:szCs w:val="28"/>
        </w:rPr>
        <w:t xml:space="preserve">Представление кандидатом в депутаты Законодательного Собрания Приморского края </w:t>
      </w:r>
      <w:proofErr w:type="spellStart"/>
      <w:r w:rsidRPr="00890443">
        <w:rPr>
          <w:sz w:val="28"/>
          <w:szCs w:val="28"/>
        </w:rPr>
        <w:t>Маноконовым</w:t>
      </w:r>
      <w:proofErr w:type="spellEnd"/>
      <w:r w:rsidRPr="00890443">
        <w:rPr>
          <w:sz w:val="28"/>
          <w:szCs w:val="28"/>
        </w:rPr>
        <w:t xml:space="preserve"> Р</w:t>
      </w:r>
      <w:r w:rsidR="00D02D10">
        <w:rPr>
          <w:sz w:val="28"/>
          <w:szCs w:val="28"/>
        </w:rPr>
        <w:t xml:space="preserve">усланом </w:t>
      </w:r>
      <w:r w:rsidRPr="00890443">
        <w:rPr>
          <w:sz w:val="28"/>
          <w:szCs w:val="28"/>
        </w:rPr>
        <w:t>А</w:t>
      </w:r>
      <w:r w:rsidR="00D02D10">
        <w:rPr>
          <w:sz w:val="28"/>
          <w:szCs w:val="28"/>
        </w:rPr>
        <w:t>лександровичем</w:t>
      </w:r>
      <w:r w:rsidRPr="00890443">
        <w:rPr>
          <w:sz w:val="28"/>
          <w:szCs w:val="28"/>
        </w:rPr>
        <w:t xml:space="preserve"> документов в территориальную избирательную комиссию города Находки, соответствует требованиям статей 40, 41 и 46  Избирательного кодекса Приморского края. </w:t>
      </w:r>
    </w:p>
    <w:p w:rsidR="00890443" w:rsidRPr="00890443" w:rsidRDefault="00890443" w:rsidP="0089044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90443">
        <w:rPr>
          <w:sz w:val="28"/>
          <w:szCs w:val="28"/>
        </w:rPr>
        <w:tab/>
      </w:r>
      <w:proofErr w:type="gramStart"/>
      <w:r w:rsidRPr="00890443">
        <w:rPr>
          <w:sz w:val="28"/>
          <w:szCs w:val="28"/>
        </w:rPr>
        <w:t xml:space="preserve">По итогам проверки </w:t>
      </w:r>
      <w:r w:rsidR="000C1322">
        <w:rPr>
          <w:sz w:val="28"/>
          <w:szCs w:val="28"/>
        </w:rPr>
        <w:t xml:space="preserve">достоверности подписей избирателей и данных об избирателях, поставивших свои подписи в поддержку самовыдвижения кандидата в депутаты </w:t>
      </w:r>
      <w:r w:rsidR="00D02D10">
        <w:rPr>
          <w:sz w:val="28"/>
          <w:szCs w:val="28"/>
        </w:rPr>
        <w:t xml:space="preserve">Законодательного Собрания Приморского края </w:t>
      </w:r>
      <w:r w:rsidR="000C1322">
        <w:rPr>
          <w:sz w:val="28"/>
          <w:szCs w:val="28"/>
        </w:rPr>
        <w:t xml:space="preserve">по одномандатному избирательному округу № 19 </w:t>
      </w:r>
      <w:proofErr w:type="spellStart"/>
      <w:r w:rsidR="000C1322">
        <w:rPr>
          <w:sz w:val="28"/>
          <w:szCs w:val="28"/>
        </w:rPr>
        <w:t>Маноконова</w:t>
      </w:r>
      <w:proofErr w:type="spellEnd"/>
      <w:r w:rsidR="000C1322">
        <w:rPr>
          <w:sz w:val="28"/>
          <w:szCs w:val="28"/>
        </w:rPr>
        <w:t xml:space="preserve"> Руслана Александровича </w:t>
      </w:r>
      <w:r w:rsidRPr="00890443">
        <w:rPr>
          <w:sz w:val="28"/>
          <w:szCs w:val="28"/>
        </w:rPr>
        <w:t xml:space="preserve"> (итоговый протокол прилагается), из 2244 проверенных </w:t>
      </w:r>
      <w:r w:rsidR="000C1322">
        <w:rPr>
          <w:sz w:val="28"/>
          <w:szCs w:val="28"/>
        </w:rPr>
        <w:t xml:space="preserve">подписей избирателей </w:t>
      </w:r>
      <w:r w:rsidRPr="00890443">
        <w:rPr>
          <w:sz w:val="28"/>
          <w:szCs w:val="28"/>
        </w:rPr>
        <w:t>81 подпись признана недействительной на основании сведений, полученных из отдела по вопросам миграции ОМВД России по городу Находке от 11.08.2016 года</w:t>
      </w:r>
      <w:proofErr w:type="gramEnd"/>
      <w:r w:rsidRPr="00890443">
        <w:rPr>
          <w:sz w:val="28"/>
          <w:szCs w:val="28"/>
        </w:rPr>
        <w:t xml:space="preserve">, </w:t>
      </w:r>
      <w:proofErr w:type="gramStart"/>
      <w:r w:rsidRPr="00890443">
        <w:rPr>
          <w:sz w:val="28"/>
          <w:szCs w:val="28"/>
        </w:rPr>
        <w:t xml:space="preserve">данных, полученных в результате  почерковедческого исследования подписных листов экспертом ЭКО ОМВД России по городу Находке от 13.08.2016 года, а также в результате проверки подписных листов членами Рабочей группы по приему и проверке избирательных документов, представляемых кандидатами в депутаты Законодательного Собрания Приморского края по одномандатным </w:t>
      </w:r>
      <w:r w:rsidR="00D02D10">
        <w:rPr>
          <w:sz w:val="28"/>
          <w:szCs w:val="28"/>
        </w:rPr>
        <w:t>и</w:t>
      </w:r>
      <w:bookmarkStart w:id="0" w:name="_GoBack"/>
      <w:bookmarkEnd w:id="0"/>
      <w:r w:rsidRPr="00890443">
        <w:rPr>
          <w:sz w:val="28"/>
          <w:szCs w:val="28"/>
        </w:rPr>
        <w:t>збирательным округам № 18 и № 19 в территориальную избирательную комиссию города Находки.</w:t>
      </w:r>
      <w:proofErr w:type="gramEnd"/>
      <w:r w:rsidRPr="00890443">
        <w:rPr>
          <w:sz w:val="28"/>
          <w:szCs w:val="28"/>
        </w:rPr>
        <w:t xml:space="preserve"> Недостоверных подписей территориальной избирательной комиссией города Находки не выявлено.</w:t>
      </w:r>
    </w:p>
    <w:p w:rsidR="00890443" w:rsidRPr="00890443" w:rsidRDefault="00890443" w:rsidP="00890443">
      <w:pPr>
        <w:spacing w:line="360" w:lineRule="auto"/>
        <w:ind w:firstLine="567"/>
        <w:jc w:val="both"/>
        <w:rPr>
          <w:sz w:val="28"/>
          <w:szCs w:val="28"/>
        </w:rPr>
      </w:pPr>
      <w:r w:rsidRPr="00890443">
        <w:rPr>
          <w:sz w:val="28"/>
          <w:szCs w:val="28"/>
        </w:rPr>
        <w:t xml:space="preserve">Таким образом, количество достоверных подписей, представленных  кандидатом в депутаты Законодательного Собрания Приморского края по </w:t>
      </w:r>
      <w:r w:rsidRPr="00890443">
        <w:rPr>
          <w:sz w:val="28"/>
          <w:szCs w:val="28"/>
        </w:rPr>
        <w:lastRenderedPageBreak/>
        <w:t>одномандатному избирательному округу № 19</w:t>
      </w:r>
      <w:r>
        <w:rPr>
          <w:sz w:val="28"/>
          <w:szCs w:val="28"/>
        </w:rPr>
        <w:t xml:space="preserve"> </w:t>
      </w:r>
      <w:proofErr w:type="spellStart"/>
      <w:r w:rsidRPr="00890443">
        <w:rPr>
          <w:sz w:val="28"/>
          <w:szCs w:val="28"/>
        </w:rPr>
        <w:t>Маноконовым</w:t>
      </w:r>
      <w:proofErr w:type="spellEnd"/>
      <w:r w:rsidRPr="00890443">
        <w:rPr>
          <w:sz w:val="28"/>
          <w:szCs w:val="28"/>
        </w:rPr>
        <w:t xml:space="preserve"> Русланом Александровичем в поддержку своего выдвижения, составляет 2163 подписи избирателей, что является достаточным для </w:t>
      </w:r>
      <w:r>
        <w:rPr>
          <w:sz w:val="28"/>
          <w:szCs w:val="28"/>
        </w:rPr>
        <w:t xml:space="preserve">его </w:t>
      </w:r>
      <w:r w:rsidRPr="00890443">
        <w:rPr>
          <w:sz w:val="28"/>
          <w:szCs w:val="28"/>
        </w:rPr>
        <w:t xml:space="preserve">регистрации </w:t>
      </w:r>
      <w:r>
        <w:rPr>
          <w:sz w:val="28"/>
          <w:szCs w:val="28"/>
        </w:rPr>
        <w:t>ка</w:t>
      </w:r>
      <w:r w:rsidRPr="00890443">
        <w:rPr>
          <w:sz w:val="28"/>
          <w:szCs w:val="28"/>
        </w:rPr>
        <w:t>ндидатом в депутаты Законодательного Собрания Приморского края по одномандатному избирательному округу № 19.</w:t>
      </w:r>
    </w:p>
    <w:p w:rsidR="00890443" w:rsidRPr="00890443" w:rsidRDefault="00890443" w:rsidP="00890443">
      <w:pPr>
        <w:spacing w:line="360" w:lineRule="auto"/>
        <w:ind w:firstLine="567"/>
        <w:jc w:val="both"/>
        <w:rPr>
          <w:sz w:val="28"/>
          <w:szCs w:val="28"/>
        </w:rPr>
      </w:pPr>
      <w:r w:rsidRPr="00890443">
        <w:rPr>
          <w:sz w:val="28"/>
          <w:szCs w:val="28"/>
        </w:rPr>
        <w:t xml:space="preserve"> С учетом изложенного, руководствуясь статьями 26, </w:t>
      </w:r>
      <w:r w:rsidR="00CD6FFF">
        <w:rPr>
          <w:sz w:val="28"/>
          <w:szCs w:val="28"/>
        </w:rPr>
        <w:t xml:space="preserve">45, 46, </w:t>
      </w:r>
      <w:r w:rsidRPr="00890443">
        <w:rPr>
          <w:sz w:val="28"/>
          <w:szCs w:val="28"/>
        </w:rPr>
        <w:t xml:space="preserve">47, 49  Избирательного кодекса Приморского края, территориальная избирательная комиссии города Находки </w:t>
      </w:r>
    </w:p>
    <w:p w:rsidR="00890443" w:rsidRPr="00890443" w:rsidRDefault="00890443" w:rsidP="00890443">
      <w:pPr>
        <w:spacing w:line="360" w:lineRule="auto"/>
        <w:ind w:firstLine="567"/>
        <w:jc w:val="both"/>
        <w:rPr>
          <w:sz w:val="28"/>
          <w:szCs w:val="28"/>
        </w:rPr>
      </w:pPr>
      <w:r w:rsidRPr="00890443">
        <w:rPr>
          <w:sz w:val="28"/>
          <w:szCs w:val="28"/>
        </w:rPr>
        <w:t>РЕШИЛА:</w:t>
      </w:r>
    </w:p>
    <w:p w:rsidR="00890443" w:rsidRPr="00890443" w:rsidRDefault="00890443" w:rsidP="00890443">
      <w:pPr>
        <w:spacing w:line="360" w:lineRule="auto"/>
        <w:ind w:firstLine="567"/>
        <w:jc w:val="both"/>
        <w:rPr>
          <w:sz w:val="28"/>
          <w:szCs w:val="28"/>
        </w:rPr>
      </w:pPr>
      <w:r w:rsidRPr="00890443">
        <w:rPr>
          <w:sz w:val="28"/>
          <w:szCs w:val="28"/>
        </w:rPr>
        <w:t xml:space="preserve">1. Зарегистрировать кандидата в депутаты Законодательного Собрания Приморского края по одномандатному избирательному округу № 19 </w:t>
      </w:r>
      <w:proofErr w:type="spellStart"/>
      <w:r w:rsidRPr="00890443">
        <w:rPr>
          <w:sz w:val="28"/>
          <w:szCs w:val="28"/>
        </w:rPr>
        <w:t>Маноконова</w:t>
      </w:r>
      <w:proofErr w:type="spellEnd"/>
      <w:r w:rsidRPr="00890443">
        <w:rPr>
          <w:sz w:val="28"/>
          <w:szCs w:val="28"/>
        </w:rPr>
        <w:t xml:space="preserve"> Руслана Александровича</w:t>
      </w:r>
      <w:r w:rsidR="0022383E">
        <w:rPr>
          <w:sz w:val="28"/>
          <w:szCs w:val="28"/>
        </w:rPr>
        <w:t>, выдвинутого в порядке самовыдвижения.</w:t>
      </w:r>
      <w:r w:rsidRPr="00890443">
        <w:rPr>
          <w:sz w:val="28"/>
          <w:szCs w:val="28"/>
        </w:rPr>
        <w:t xml:space="preserve"> </w:t>
      </w:r>
    </w:p>
    <w:p w:rsidR="00890443" w:rsidRPr="00890443" w:rsidRDefault="00890443" w:rsidP="00890443">
      <w:pPr>
        <w:spacing w:line="360" w:lineRule="auto"/>
        <w:ind w:firstLine="567"/>
        <w:jc w:val="both"/>
        <w:rPr>
          <w:sz w:val="28"/>
          <w:szCs w:val="28"/>
        </w:rPr>
      </w:pPr>
      <w:r w:rsidRPr="00890443">
        <w:rPr>
          <w:sz w:val="28"/>
          <w:szCs w:val="28"/>
        </w:rPr>
        <w:t xml:space="preserve">2. Выдать </w:t>
      </w:r>
      <w:proofErr w:type="spellStart"/>
      <w:r w:rsidRPr="00890443">
        <w:rPr>
          <w:sz w:val="28"/>
          <w:szCs w:val="28"/>
        </w:rPr>
        <w:t>Маноконову</w:t>
      </w:r>
      <w:proofErr w:type="spellEnd"/>
      <w:r w:rsidRPr="00890443">
        <w:rPr>
          <w:sz w:val="28"/>
          <w:szCs w:val="28"/>
        </w:rPr>
        <w:t xml:space="preserve"> Руслану Александровичу удостоверение установленного образца.</w:t>
      </w:r>
    </w:p>
    <w:p w:rsidR="00890443" w:rsidRPr="00890443" w:rsidRDefault="00890443" w:rsidP="00890443">
      <w:pPr>
        <w:spacing w:line="360" w:lineRule="auto"/>
        <w:ind w:firstLine="567"/>
        <w:jc w:val="both"/>
        <w:rPr>
          <w:sz w:val="28"/>
          <w:szCs w:val="28"/>
        </w:rPr>
      </w:pPr>
      <w:r w:rsidRPr="00890443">
        <w:rPr>
          <w:sz w:val="28"/>
          <w:szCs w:val="28"/>
        </w:rPr>
        <w:t xml:space="preserve">3. Опубликовать настоящее решение в газете «Приморская газета: официальное издание органов государственной власти Приморского края». </w:t>
      </w:r>
    </w:p>
    <w:p w:rsidR="00890443" w:rsidRPr="00890443" w:rsidRDefault="00890443" w:rsidP="00890443">
      <w:pPr>
        <w:spacing w:line="360" w:lineRule="auto"/>
        <w:jc w:val="both"/>
        <w:rPr>
          <w:sz w:val="28"/>
          <w:szCs w:val="28"/>
        </w:rPr>
      </w:pPr>
    </w:p>
    <w:p w:rsidR="00890443" w:rsidRPr="00890443" w:rsidRDefault="00890443" w:rsidP="00890443">
      <w:pPr>
        <w:spacing w:line="360" w:lineRule="auto"/>
        <w:jc w:val="both"/>
        <w:rPr>
          <w:sz w:val="28"/>
          <w:szCs w:val="28"/>
        </w:rPr>
      </w:pPr>
    </w:p>
    <w:p w:rsidR="00890443" w:rsidRPr="00890443" w:rsidRDefault="00890443" w:rsidP="00890443">
      <w:pPr>
        <w:spacing w:line="360" w:lineRule="auto"/>
        <w:jc w:val="both"/>
        <w:rPr>
          <w:sz w:val="28"/>
          <w:szCs w:val="28"/>
        </w:rPr>
      </w:pPr>
      <w:r w:rsidRPr="00890443">
        <w:rPr>
          <w:sz w:val="28"/>
          <w:szCs w:val="28"/>
        </w:rPr>
        <w:t xml:space="preserve">Председатель комиссии </w:t>
      </w:r>
      <w:r w:rsidRPr="00890443">
        <w:rPr>
          <w:sz w:val="28"/>
          <w:szCs w:val="28"/>
        </w:rPr>
        <w:tab/>
        <w:t xml:space="preserve">                                                           Т.Д. Мельник </w:t>
      </w:r>
    </w:p>
    <w:p w:rsidR="00890443" w:rsidRPr="00890443" w:rsidRDefault="00890443" w:rsidP="00890443">
      <w:pPr>
        <w:spacing w:line="360" w:lineRule="auto"/>
        <w:jc w:val="both"/>
        <w:rPr>
          <w:sz w:val="28"/>
          <w:szCs w:val="28"/>
        </w:rPr>
      </w:pPr>
    </w:p>
    <w:p w:rsidR="00890443" w:rsidRPr="00890443" w:rsidRDefault="00890443" w:rsidP="00890443">
      <w:pPr>
        <w:spacing w:line="360" w:lineRule="auto"/>
        <w:jc w:val="both"/>
        <w:rPr>
          <w:rFonts w:eastAsia="SimSun"/>
          <w:sz w:val="28"/>
          <w:szCs w:val="28"/>
        </w:rPr>
      </w:pPr>
      <w:r w:rsidRPr="00890443">
        <w:rPr>
          <w:sz w:val="28"/>
          <w:szCs w:val="28"/>
        </w:rPr>
        <w:t xml:space="preserve">Секретарь комиссии  </w:t>
      </w:r>
      <w:r w:rsidRPr="00890443">
        <w:rPr>
          <w:sz w:val="28"/>
          <w:szCs w:val="28"/>
        </w:rPr>
        <w:tab/>
      </w:r>
      <w:r w:rsidRPr="00890443">
        <w:rPr>
          <w:sz w:val="28"/>
          <w:szCs w:val="28"/>
        </w:rPr>
        <w:tab/>
      </w:r>
      <w:r w:rsidRPr="00890443">
        <w:rPr>
          <w:sz w:val="28"/>
          <w:szCs w:val="28"/>
        </w:rPr>
        <w:tab/>
      </w:r>
      <w:r w:rsidRPr="00890443">
        <w:rPr>
          <w:sz w:val="28"/>
          <w:szCs w:val="28"/>
        </w:rPr>
        <w:tab/>
        <w:t xml:space="preserve">                                Ю.Н. Кайданович</w:t>
      </w:r>
    </w:p>
    <w:p w:rsidR="00890443" w:rsidRPr="00890443" w:rsidRDefault="00890443" w:rsidP="00890443">
      <w:pPr>
        <w:ind w:firstLine="567"/>
        <w:jc w:val="both"/>
        <w:rPr>
          <w:rFonts w:eastAsiaTheme="minorEastAsia"/>
          <w:sz w:val="28"/>
          <w:szCs w:val="28"/>
        </w:rPr>
      </w:pPr>
    </w:p>
    <w:p w:rsidR="00890443" w:rsidRPr="00890443" w:rsidRDefault="00890443" w:rsidP="00890443">
      <w:pPr>
        <w:jc w:val="both"/>
        <w:rPr>
          <w:sz w:val="28"/>
          <w:szCs w:val="28"/>
        </w:rPr>
      </w:pPr>
      <w:r w:rsidRPr="00890443">
        <w:rPr>
          <w:sz w:val="28"/>
          <w:szCs w:val="28"/>
        </w:rPr>
        <w:t>.</w:t>
      </w:r>
    </w:p>
    <w:p w:rsidR="00890443" w:rsidRDefault="00890443" w:rsidP="00BC3D74">
      <w:pPr>
        <w:tabs>
          <w:tab w:val="left" w:pos="5103"/>
        </w:tabs>
        <w:ind w:right="4252"/>
        <w:rPr>
          <w:bCs/>
          <w:sz w:val="28"/>
          <w:szCs w:val="28"/>
        </w:rPr>
      </w:pPr>
    </w:p>
    <w:sectPr w:rsidR="00890443" w:rsidSect="00FE15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2C0" w:rsidRDefault="00FA42C0" w:rsidP="00F25E48">
      <w:r>
        <w:separator/>
      </w:r>
    </w:p>
  </w:endnote>
  <w:endnote w:type="continuationSeparator" w:id="0">
    <w:p w:rsidR="00FA42C0" w:rsidRDefault="00FA42C0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D02D10">
          <w:rPr>
            <w:noProof/>
            <w:sz w:val="24"/>
            <w:szCs w:val="24"/>
          </w:rPr>
          <w:t>2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2C0" w:rsidRDefault="00FA42C0" w:rsidP="00F25E48">
      <w:r>
        <w:separator/>
      </w:r>
    </w:p>
  </w:footnote>
  <w:footnote w:type="continuationSeparator" w:id="0">
    <w:p w:rsidR="00FA42C0" w:rsidRDefault="00FA42C0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E27"/>
    <w:rsid w:val="00016DD0"/>
    <w:rsid w:val="000207F1"/>
    <w:rsid w:val="00024C19"/>
    <w:rsid w:val="0003589B"/>
    <w:rsid w:val="000535AA"/>
    <w:rsid w:val="00063AAD"/>
    <w:rsid w:val="00073309"/>
    <w:rsid w:val="00093058"/>
    <w:rsid w:val="000A2A13"/>
    <w:rsid w:val="000C1322"/>
    <w:rsid w:val="000D77D1"/>
    <w:rsid w:val="000E0646"/>
    <w:rsid w:val="000E4FDF"/>
    <w:rsid w:val="000E7534"/>
    <w:rsid w:val="000F102C"/>
    <w:rsid w:val="000F3FBC"/>
    <w:rsid w:val="001043DF"/>
    <w:rsid w:val="00110E73"/>
    <w:rsid w:val="00126CD0"/>
    <w:rsid w:val="001404ED"/>
    <w:rsid w:val="00141F6F"/>
    <w:rsid w:val="00144D84"/>
    <w:rsid w:val="00165065"/>
    <w:rsid w:val="00165624"/>
    <w:rsid w:val="001913D1"/>
    <w:rsid w:val="0019377A"/>
    <w:rsid w:val="001B184F"/>
    <w:rsid w:val="001C2E05"/>
    <w:rsid w:val="001C5A9C"/>
    <w:rsid w:val="001C6AA1"/>
    <w:rsid w:val="001C7C31"/>
    <w:rsid w:val="001F57DA"/>
    <w:rsid w:val="001F588E"/>
    <w:rsid w:val="0022383E"/>
    <w:rsid w:val="00234579"/>
    <w:rsid w:val="00236259"/>
    <w:rsid w:val="002514B9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F723D"/>
    <w:rsid w:val="00301EA7"/>
    <w:rsid w:val="00303320"/>
    <w:rsid w:val="00317EAC"/>
    <w:rsid w:val="003208A2"/>
    <w:rsid w:val="003320B6"/>
    <w:rsid w:val="00340245"/>
    <w:rsid w:val="003417F7"/>
    <w:rsid w:val="003429A3"/>
    <w:rsid w:val="00350E08"/>
    <w:rsid w:val="00356368"/>
    <w:rsid w:val="003629FA"/>
    <w:rsid w:val="0036765B"/>
    <w:rsid w:val="0037700F"/>
    <w:rsid w:val="003806CE"/>
    <w:rsid w:val="003B2F64"/>
    <w:rsid w:val="003E1A19"/>
    <w:rsid w:val="003E2CDB"/>
    <w:rsid w:val="003F0B8D"/>
    <w:rsid w:val="00427B89"/>
    <w:rsid w:val="004376C9"/>
    <w:rsid w:val="0047124C"/>
    <w:rsid w:val="00486805"/>
    <w:rsid w:val="004928A2"/>
    <w:rsid w:val="0049312E"/>
    <w:rsid w:val="00495C3C"/>
    <w:rsid w:val="004C0F2E"/>
    <w:rsid w:val="004C461C"/>
    <w:rsid w:val="004E2BF5"/>
    <w:rsid w:val="004F68AE"/>
    <w:rsid w:val="0053242C"/>
    <w:rsid w:val="00545BA9"/>
    <w:rsid w:val="00547C64"/>
    <w:rsid w:val="005701A2"/>
    <w:rsid w:val="00577259"/>
    <w:rsid w:val="00583D89"/>
    <w:rsid w:val="005976B0"/>
    <w:rsid w:val="005B14A4"/>
    <w:rsid w:val="005B6968"/>
    <w:rsid w:val="005C6F50"/>
    <w:rsid w:val="005E5618"/>
    <w:rsid w:val="005E740E"/>
    <w:rsid w:val="005F4256"/>
    <w:rsid w:val="00613504"/>
    <w:rsid w:val="00613934"/>
    <w:rsid w:val="006230AC"/>
    <w:rsid w:val="00634382"/>
    <w:rsid w:val="006434AE"/>
    <w:rsid w:val="00647728"/>
    <w:rsid w:val="00652D2D"/>
    <w:rsid w:val="006617B2"/>
    <w:rsid w:val="00664681"/>
    <w:rsid w:val="00682E5D"/>
    <w:rsid w:val="00686333"/>
    <w:rsid w:val="00690D0B"/>
    <w:rsid w:val="00697363"/>
    <w:rsid w:val="006A1C5B"/>
    <w:rsid w:val="006B3245"/>
    <w:rsid w:val="006B6E8E"/>
    <w:rsid w:val="006E40DC"/>
    <w:rsid w:val="006E40EF"/>
    <w:rsid w:val="006E493F"/>
    <w:rsid w:val="00707F52"/>
    <w:rsid w:val="007148EB"/>
    <w:rsid w:val="00724A91"/>
    <w:rsid w:val="00730545"/>
    <w:rsid w:val="00753CE6"/>
    <w:rsid w:val="007616ED"/>
    <w:rsid w:val="007764A0"/>
    <w:rsid w:val="00781517"/>
    <w:rsid w:val="007831B3"/>
    <w:rsid w:val="00783233"/>
    <w:rsid w:val="007845AA"/>
    <w:rsid w:val="00792D25"/>
    <w:rsid w:val="00793B19"/>
    <w:rsid w:val="007A00E3"/>
    <w:rsid w:val="007B27AB"/>
    <w:rsid w:val="008013B0"/>
    <w:rsid w:val="00816910"/>
    <w:rsid w:val="008452DD"/>
    <w:rsid w:val="00852134"/>
    <w:rsid w:val="00853B5A"/>
    <w:rsid w:val="008715E2"/>
    <w:rsid w:val="0087724D"/>
    <w:rsid w:val="008773A3"/>
    <w:rsid w:val="00884366"/>
    <w:rsid w:val="00890443"/>
    <w:rsid w:val="008A0172"/>
    <w:rsid w:val="008A5C04"/>
    <w:rsid w:val="008B6F82"/>
    <w:rsid w:val="008D768B"/>
    <w:rsid w:val="00916D36"/>
    <w:rsid w:val="00917193"/>
    <w:rsid w:val="00927B1C"/>
    <w:rsid w:val="009331F3"/>
    <w:rsid w:val="0093486A"/>
    <w:rsid w:val="00952AB0"/>
    <w:rsid w:val="009537E2"/>
    <w:rsid w:val="009655A3"/>
    <w:rsid w:val="00976A1E"/>
    <w:rsid w:val="009A2C09"/>
    <w:rsid w:val="009A3265"/>
    <w:rsid w:val="009A7926"/>
    <w:rsid w:val="009A7B3C"/>
    <w:rsid w:val="009B22D1"/>
    <w:rsid w:val="009C03E2"/>
    <w:rsid w:val="009C28D4"/>
    <w:rsid w:val="009D331B"/>
    <w:rsid w:val="009D7686"/>
    <w:rsid w:val="009E6065"/>
    <w:rsid w:val="00A0426F"/>
    <w:rsid w:val="00A12DBC"/>
    <w:rsid w:val="00A2597D"/>
    <w:rsid w:val="00A31154"/>
    <w:rsid w:val="00A402CA"/>
    <w:rsid w:val="00A40700"/>
    <w:rsid w:val="00A63CBB"/>
    <w:rsid w:val="00A64E6E"/>
    <w:rsid w:val="00A65B9A"/>
    <w:rsid w:val="00A772B4"/>
    <w:rsid w:val="00A819D7"/>
    <w:rsid w:val="00A83DFF"/>
    <w:rsid w:val="00A9025F"/>
    <w:rsid w:val="00A9413E"/>
    <w:rsid w:val="00A952E1"/>
    <w:rsid w:val="00A95C4F"/>
    <w:rsid w:val="00A97E6E"/>
    <w:rsid w:val="00AA237D"/>
    <w:rsid w:val="00AA6691"/>
    <w:rsid w:val="00AB6F82"/>
    <w:rsid w:val="00AC5FA8"/>
    <w:rsid w:val="00AD6C9C"/>
    <w:rsid w:val="00AE4130"/>
    <w:rsid w:val="00AE6480"/>
    <w:rsid w:val="00B004DD"/>
    <w:rsid w:val="00B03629"/>
    <w:rsid w:val="00B225EE"/>
    <w:rsid w:val="00B26C83"/>
    <w:rsid w:val="00B3754D"/>
    <w:rsid w:val="00B40BAC"/>
    <w:rsid w:val="00B56B8D"/>
    <w:rsid w:val="00B577AD"/>
    <w:rsid w:val="00B613AC"/>
    <w:rsid w:val="00B62249"/>
    <w:rsid w:val="00B63C22"/>
    <w:rsid w:val="00B96C9D"/>
    <w:rsid w:val="00B97FB4"/>
    <w:rsid w:val="00BA67C9"/>
    <w:rsid w:val="00BB3721"/>
    <w:rsid w:val="00BC3D74"/>
    <w:rsid w:val="00BF1E87"/>
    <w:rsid w:val="00C13358"/>
    <w:rsid w:val="00C17F2E"/>
    <w:rsid w:val="00C30BD0"/>
    <w:rsid w:val="00C3307F"/>
    <w:rsid w:val="00C33EB4"/>
    <w:rsid w:val="00C85133"/>
    <w:rsid w:val="00CA7078"/>
    <w:rsid w:val="00CB2D23"/>
    <w:rsid w:val="00CC0AE9"/>
    <w:rsid w:val="00CC77F0"/>
    <w:rsid w:val="00CD081C"/>
    <w:rsid w:val="00CD1D75"/>
    <w:rsid w:val="00CD6FFF"/>
    <w:rsid w:val="00CE3396"/>
    <w:rsid w:val="00CE49F0"/>
    <w:rsid w:val="00CE4B61"/>
    <w:rsid w:val="00CF175E"/>
    <w:rsid w:val="00CF192B"/>
    <w:rsid w:val="00CF4D28"/>
    <w:rsid w:val="00CF7275"/>
    <w:rsid w:val="00CF74A7"/>
    <w:rsid w:val="00D02D10"/>
    <w:rsid w:val="00D162BE"/>
    <w:rsid w:val="00D208F2"/>
    <w:rsid w:val="00D27385"/>
    <w:rsid w:val="00D27AF0"/>
    <w:rsid w:val="00D36648"/>
    <w:rsid w:val="00D45C3F"/>
    <w:rsid w:val="00D607D2"/>
    <w:rsid w:val="00D64EB8"/>
    <w:rsid w:val="00DA2503"/>
    <w:rsid w:val="00DB003C"/>
    <w:rsid w:val="00DB6DD6"/>
    <w:rsid w:val="00DC0703"/>
    <w:rsid w:val="00DD6BBD"/>
    <w:rsid w:val="00DE1A5B"/>
    <w:rsid w:val="00DE430C"/>
    <w:rsid w:val="00DF0FD9"/>
    <w:rsid w:val="00DF381B"/>
    <w:rsid w:val="00DF6892"/>
    <w:rsid w:val="00E03B6F"/>
    <w:rsid w:val="00E06A2E"/>
    <w:rsid w:val="00E10318"/>
    <w:rsid w:val="00E4481A"/>
    <w:rsid w:val="00E64FF2"/>
    <w:rsid w:val="00E72742"/>
    <w:rsid w:val="00E937A8"/>
    <w:rsid w:val="00EB42A4"/>
    <w:rsid w:val="00EB4521"/>
    <w:rsid w:val="00EB5902"/>
    <w:rsid w:val="00EC179A"/>
    <w:rsid w:val="00ED38EE"/>
    <w:rsid w:val="00EE3501"/>
    <w:rsid w:val="00F04310"/>
    <w:rsid w:val="00F25E48"/>
    <w:rsid w:val="00F421E6"/>
    <w:rsid w:val="00F644A7"/>
    <w:rsid w:val="00F67BB9"/>
    <w:rsid w:val="00F8196C"/>
    <w:rsid w:val="00F91F7A"/>
    <w:rsid w:val="00F97AAF"/>
    <w:rsid w:val="00FA07CD"/>
    <w:rsid w:val="00FA2277"/>
    <w:rsid w:val="00FA42C0"/>
    <w:rsid w:val="00FB36F4"/>
    <w:rsid w:val="00FB5DCE"/>
    <w:rsid w:val="00FB6D15"/>
    <w:rsid w:val="00FB7B42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20</cp:revision>
  <cp:lastPrinted>2016-08-16T05:42:00Z</cp:lastPrinted>
  <dcterms:created xsi:type="dcterms:W3CDTF">2016-08-11T10:51:00Z</dcterms:created>
  <dcterms:modified xsi:type="dcterms:W3CDTF">2016-08-16T08:07:00Z</dcterms:modified>
</cp:coreProperties>
</file>